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4"/>
        <w:gridCol w:w="8454"/>
      </w:tblGrid>
      <w:tr w:rsidR="0011572C" w:rsidRPr="009E628E" w:rsidTr="0011572C">
        <w:tblPrEx>
          <w:tblCellMar>
            <w:top w:w="0" w:type="dxa"/>
            <w:bottom w:w="0" w:type="dxa"/>
          </w:tblCellMar>
        </w:tblPrEx>
        <w:trPr>
          <w:jc w:val="center"/>
        </w:trPr>
        <w:tc>
          <w:tcPr>
            <w:tcW w:w="9568" w:type="dxa"/>
            <w:gridSpan w:val="2"/>
          </w:tcPr>
          <w:p w:rsidR="0011572C" w:rsidRPr="009E628E" w:rsidRDefault="0011572C" w:rsidP="007D3096">
            <w:pPr>
              <w:spacing w:line="0" w:lineRule="atLeast"/>
              <w:jc w:val="center"/>
              <w:rPr>
                <w:rFonts w:eastAsia="標楷體"/>
                <w:noProof/>
                <w:sz w:val="22"/>
                <w:szCs w:val="22"/>
              </w:rPr>
            </w:pPr>
            <w:bookmarkStart w:id="0" w:name="_GoBack"/>
            <w:r w:rsidRPr="009E628E">
              <w:rPr>
                <w:rFonts w:eastAsia="標楷體" w:hAnsi="標楷體"/>
                <w:sz w:val="52"/>
                <w:szCs w:val="52"/>
              </w:rPr>
              <w:t>華僑協會總會僑生獎助學金核發</w:t>
            </w:r>
            <w:r>
              <w:rPr>
                <w:rFonts w:eastAsia="標楷體" w:hAnsi="標楷體" w:hint="eastAsia"/>
                <w:sz w:val="52"/>
                <w:szCs w:val="52"/>
              </w:rPr>
              <w:t>要點</w:t>
            </w:r>
          </w:p>
        </w:tc>
      </w:tr>
      <w:tr w:rsidR="0011572C" w:rsidRPr="009E628E" w:rsidTr="0011572C">
        <w:tblPrEx>
          <w:tblCellMar>
            <w:top w:w="0" w:type="dxa"/>
            <w:bottom w:w="0" w:type="dxa"/>
          </w:tblCellMar>
        </w:tblPrEx>
        <w:trPr>
          <w:jc w:val="center"/>
        </w:trPr>
        <w:tc>
          <w:tcPr>
            <w:tcW w:w="111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第一條</w:t>
            </w:r>
          </w:p>
        </w:tc>
        <w:tc>
          <w:tcPr>
            <w:tcW w:w="845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華僑協會總會（以下簡稱本會）為獎勵品學兼優及幫助清寒勤奮之在學僑生，特訂定華僑協會總會僑生獎助學金核發</w:t>
            </w:r>
            <w:r>
              <w:rPr>
                <w:rFonts w:eastAsia="標楷體" w:hAnsi="標楷體" w:hint="eastAsia"/>
                <w:sz w:val="30"/>
                <w:szCs w:val="30"/>
              </w:rPr>
              <w:t>要點</w:t>
            </w:r>
            <w:r w:rsidRPr="009E628E">
              <w:rPr>
                <w:rFonts w:eastAsia="標楷體" w:hAnsi="標楷體"/>
                <w:sz w:val="30"/>
                <w:szCs w:val="30"/>
              </w:rPr>
              <w:t>（以下簡稱本</w:t>
            </w:r>
            <w:r>
              <w:rPr>
                <w:rFonts w:eastAsia="標楷體" w:hAnsi="標楷體" w:hint="eastAsia"/>
                <w:sz w:val="30"/>
                <w:szCs w:val="30"/>
              </w:rPr>
              <w:t>要點</w:t>
            </w:r>
            <w:r w:rsidRPr="009E628E">
              <w:rPr>
                <w:rFonts w:eastAsia="標楷體" w:hAnsi="標楷體"/>
                <w:sz w:val="30"/>
                <w:szCs w:val="30"/>
              </w:rPr>
              <w:t>）。</w:t>
            </w:r>
          </w:p>
        </w:tc>
      </w:tr>
      <w:tr w:rsidR="0011572C" w:rsidRPr="009E628E" w:rsidTr="0011572C">
        <w:tblPrEx>
          <w:tblCellMar>
            <w:top w:w="0" w:type="dxa"/>
            <w:bottom w:w="0" w:type="dxa"/>
          </w:tblCellMar>
        </w:tblPrEx>
        <w:trPr>
          <w:jc w:val="center"/>
        </w:trPr>
        <w:tc>
          <w:tcPr>
            <w:tcW w:w="111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第二條</w:t>
            </w:r>
          </w:p>
        </w:tc>
        <w:tc>
          <w:tcPr>
            <w:tcW w:w="845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申請資格：</w:t>
            </w:r>
          </w:p>
          <w:p w:rsidR="0011572C" w:rsidRPr="009E628E" w:rsidRDefault="0011572C" w:rsidP="007D3096">
            <w:pPr>
              <w:spacing w:line="0" w:lineRule="atLeast"/>
              <w:rPr>
                <w:rFonts w:eastAsia="標楷體"/>
                <w:sz w:val="30"/>
                <w:szCs w:val="30"/>
              </w:rPr>
            </w:pPr>
            <w:r w:rsidRPr="009E628E">
              <w:rPr>
                <w:rFonts w:eastAsia="標楷體" w:hAnsi="標楷體"/>
                <w:sz w:val="30"/>
                <w:szCs w:val="30"/>
              </w:rPr>
              <w:t>凡經海外保送、港澳考取或自行回國介考有案，在中華民國就讀公私立大專院校具僑生身份者。</w:t>
            </w:r>
          </w:p>
        </w:tc>
      </w:tr>
      <w:tr w:rsidR="0011572C" w:rsidRPr="009E628E" w:rsidTr="0011572C">
        <w:tblPrEx>
          <w:tblCellMar>
            <w:top w:w="0" w:type="dxa"/>
            <w:bottom w:w="0" w:type="dxa"/>
          </w:tblCellMar>
        </w:tblPrEx>
        <w:trPr>
          <w:jc w:val="center"/>
        </w:trPr>
        <w:tc>
          <w:tcPr>
            <w:tcW w:w="111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第三條</w:t>
            </w:r>
          </w:p>
        </w:tc>
        <w:tc>
          <w:tcPr>
            <w:tcW w:w="845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獎學金申請要件：</w:t>
            </w:r>
          </w:p>
          <w:p w:rsidR="0011572C" w:rsidRPr="009E628E" w:rsidRDefault="0011572C" w:rsidP="007D3096">
            <w:pPr>
              <w:spacing w:line="0" w:lineRule="atLeast"/>
              <w:ind w:left="506" w:hanging="540"/>
              <w:rPr>
                <w:rFonts w:eastAsia="標楷體"/>
                <w:sz w:val="30"/>
                <w:szCs w:val="30"/>
              </w:rPr>
            </w:pPr>
            <w:r w:rsidRPr="009E628E">
              <w:rPr>
                <w:rFonts w:eastAsia="標楷體" w:hAnsi="標楷體"/>
                <w:sz w:val="30"/>
                <w:szCs w:val="30"/>
              </w:rPr>
              <w:t>一、上學年度之學業總平均成績八十分以上及操行成績均在七十五分以上者。</w:t>
            </w:r>
          </w:p>
          <w:p w:rsidR="0011572C" w:rsidRPr="009E628E" w:rsidRDefault="0011572C" w:rsidP="007D3096">
            <w:pPr>
              <w:spacing w:line="0" w:lineRule="atLeast"/>
              <w:rPr>
                <w:rFonts w:eastAsia="標楷體"/>
                <w:sz w:val="30"/>
                <w:szCs w:val="30"/>
              </w:rPr>
            </w:pPr>
            <w:r w:rsidRPr="009E628E">
              <w:rPr>
                <w:rFonts w:eastAsia="標楷體" w:hAnsi="標楷體"/>
                <w:sz w:val="30"/>
                <w:szCs w:val="30"/>
              </w:rPr>
              <w:t>二、本年度未享有任何公費或未領其他獎學金者。</w:t>
            </w:r>
          </w:p>
        </w:tc>
      </w:tr>
      <w:tr w:rsidR="0011572C" w:rsidRPr="009E628E" w:rsidTr="0011572C">
        <w:tblPrEx>
          <w:tblCellMar>
            <w:top w:w="0" w:type="dxa"/>
            <w:bottom w:w="0" w:type="dxa"/>
          </w:tblCellMar>
        </w:tblPrEx>
        <w:trPr>
          <w:jc w:val="center"/>
        </w:trPr>
        <w:tc>
          <w:tcPr>
            <w:tcW w:w="111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第四條</w:t>
            </w:r>
          </w:p>
        </w:tc>
        <w:tc>
          <w:tcPr>
            <w:tcW w:w="845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助學金申請要件：</w:t>
            </w:r>
          </w:p>
          <w:p w:rsidR="0011572C" w:rsidRPr="009E628E" w:rsidRDefault="0011572C" w:rsidP="007D3096">
            <w:pPr>
              <w:spacing w:line="0" w:lineRule="atLeast"/>
              <w:ind w:left="480" w:hanging="480"/>
              <w:rPr>
                <w:rFonts w:eastAsia="標楷體"/>
                <w:sz w:val="30"/>
                <w:szCs w:val="30"/>
              </w:rPr>
            </w:pPr>
            <w:r w:rsidRPr="009E628E">
              <w:rPr>
                <w:rFonts w:eastAsia="標楷體" w:hAnsi="標楷體"/>
                <w:sz w:val="30"/>
                <w:szCs w:val="30"/>
              </w:rPr>
              <w:t>一、家境清寒或經濟來源中斷，經就讀學校出具證明者。</w:t>
            </w:r>
          </w:p>
          <w:p w:rsidR="0011572C" w:rsidRPr="009E628E" w:rsidRDefault="0011572C" w:rsidP="007D3096">
            <w:pPr>
              <w:spacing w:line="0" w:lineRule="atLeast"/>
              <w:ind w:left="466" w:hanging="466"/>
              <w:rPr>
                <w:rFonts w:eastAsia="標楷體"/>
                <w:sz w:val="30"/>
                <w:szCs w:val="30"/>
              </w:rPr>
            </w:pPr>
            <w:r w:rsidRPr="009E628E">
              <w:rPr>
                <w:rFonts w:eastAsia="標楷體" w:hAnsi="標楷體"/>
                <w:sz w:val="30"/>
                <w:szCs w:val="30"/>
              </w:rPr>
              <w:t>二、上學年度之學業總平均成績及格及操行成績均在七十五分以上者。</w:t>
            </w:r>
          </w:p>
          <w:p w:rsidR="0011572C" w:rsidRPr="009E628E" w:rsidRDefault="0011572C" w:rsidP="007D3096">
            <w:pPr>
              <w:spacing w:line="0" w:lineRule="atLeast"/>
              <w:ind w:left="560" w:hanging="560"/>
              <w:rPr>
                <w:rFonts w:eastAsia="標楷體"/>
                <w:sz w:val="30"/>
                <w:szCs w:val="30"/>
              </w:rPr>
            </w:pPr>
            <w:r w:rsidRPr="009E628E">
              <w:rPr>
                <w:rFonts w:eastAsia="標楷體" w:hAnsi="標楷體"/>
                <w:sz w:val="30"/>
                <w:szCs w:val="30"/>
              </w:rPr>
              <w:t>三、本年度未享有任何公費或未領其他獎學金者。</w:t>
            </w:r>
          </w:p>
        </w:tc>
      </w:tr>
      <w:tr w:rsidR="0011572C" w:rsidRPr="009E628E" w:rsidTr="0011572C">
        <w:tblPrEx>
          <w:tblCellMar>
            <w:top w:w="0" w:type="dxa"/>
            <w:bottom w:w="0" w:type="dxa"/>
          </w:tblCellMar>
        </w:tblPrEx>
        <w:trPr>
          <w:jc w:val="center"/>
        </w:trPr>
        <w:tc>
          <w:tcPr>
            <w:tcW w:w="111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第五條</w:t>
            </w:r>
          </w:p>
        </w:tc>
        <w:tc>
          <w:tcPr>
            <w:tcW w:w="845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獎助學金金額：</w:t>
            </w:r>
          </w:p>
          <w:p w:rsidR="0011572C" w:rsidRPr="009E628E" w:rsidRDefault="0011572C" w:rsidP="007D3096">
            <w:pPr>
              <w:spacing w:line="0" w:lineRule="atLeast"/>
              <w:ind w:left="560" w:hanging="560"/>
              <w:rPr>
                <w:rFonts w:eastAsia="標楷體"/>
                <w:sz w:val="30"/>
                <w:szCs w:val="30"/>
              </w:rPr>
            </w:pPr>
            <w:r w:rsidRPr="009E628E">
              <w:rPr>
                <w:rFonts w:eastAsia="標楷體" w:hAnsi="標楷體"/>
                <w:sz w:val="30"/>
                <w:szCs w:val="30"/>
              </w:rPr>
              <w:t>一、獎學金五十名，每名新台幣壹萬元；各校分配名額另訂之。</w:t>
            </w:r>
          </w:p>
          <w:p w:rsidR="0011572C" w:rsidRPr="009E628E" w:rsidRDefault="0011572C" w:rsidP="007D3096">
            <w:pPr>
              <w:spacing w:line="0" w:lineRule="atLeast"/>
              <w:ind w:leftChars="-12" w:left="-29" w:firstLineChars="8" w:firstLine="24"/>
              <w:rPr>
                <w:rFonts w:eastAsia="標楷體"/>
                <w:sz w:val="30"/>
                <w:szCs w:val="30"/>
              </w:rPr>
            </w:pPr>
            <w:r w:rsidRPr="009E628E">
              <w:rPr>
                <w:rFonts w:eastAsia="標楷體" w:hAnsi="標楷體"/>
                <w:sz w:val="30"/>
                <w:szCs w:val="30"/>
              </w:rPr>
              <w:t>二、助學金五十名，每名新台幣五千元；各校分配名額另訂之。</w:t>
            </w:r>
          </w:p>
        </w:tc>
      </w:tr>
      <w:tr w:rsidR="0011572C" w:rsidRPr="009E628E" w:rsidTr="0011572C">
        <w:tblPrEx>
          <w:tblCellMar>
            <w:top w:w="0" w:type="dxa"/>
            <w:bottom w:w="0" w:type="dxa"/>
          </w:tblCellMar>
        </w:tblPrEx>
        <w:trPr>
          <w:jc w:val="center"/>
        </w:trPr>
        <w:tc>
          <w:tcPr>
            <w:tcW w:w="111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第六條</w:t>
            </w:r>
          </w:p>
        </w:tc>
        <w:tc>
          <w:tcPr>
            <w:tcW w:w="8454" w:type="dxa"/>
          </w:tcPr>
          <w:p w:rsidR="0011572C" w:rsidRPr="009E628E" w:rsidRDefault="0011572C" w:rsidP="007D3096">
            <w:pPr>
              <w:spacing w:line="0" w:lineRule="atLeast"/>
              <w:ind w:leftChars="-12" w:left="-29" w:firstLineChars="8" w:firstLine="24"/>
              <w:rPr>
                <w:rFonts w:eastAsia="標楷體"/>
                <w:sz w:val="30"/>
                <w:szCs w:val="30"/>
              </w:rPr>
            </w:pPr>
            <w:r w:rsidRPr="009E628E">
              <w:rPr>
                <w:rFonts w:eastAsia="標楷體" w:hAnsi="標楷體"/>
                <w:sz w:val="30"/>
                <w:szCs w:val="30"/>
              </w:rPr>
              <w:t>每年辦理核發獎助學金乙次，申請日期自</w:t>
            </w:r>
            <w:smartTag w:uri="urn:schemas-microsoft-com:office:smarttags" w:element="chsdate">
              <w:smartTagPr>
                <w:attr w:name="IsROCDate" w:val="False"/>
                <w:attr w:name="IsLunarDate" w:val="False"/>
                <w:attr w:name="Day" w:val="15"/>
                <w:attr w:name="Month" w:val="9"/>
                <w:attr w:name="Year" w:val="2016"/>
              </w:smartTagPr>
              <w:r w:rsidRPr="009E628E">
                <w:rPr>
                  <w:rFonts w:eastAsia="標楷體" w:hAnsi="標楷體"/>
                  <w:sz w:val="30"/>
                  <w:szCs w:val="30"/>
                </w:rPr>
                <w:t>九月十五日</w:t>
              </w:r>
            </w:smartTag>
            <w:r w:rsidRPr="009E628E">
              <w:rPr>
                <w:rFonts w:eastAsia="標楷體" w:hAnsi="標楷體"/>
                <w:sz w:val="30"/>
                <w:szCs w:val="30"/>
              </w:rPr>
              <w:t>起至十月</w:t>
            </w:r>
            <w:r>
              <w:rPr>
                <w:rFonts w:eastAsia="標楷體" w:hAnsi="標楷體" w:hint="eastAsia"/>
                <w:sz w:val="30"/>
                <w:szCs w:val="30"/>
              </w:rPr>
              <w:t>十</w:t>
            </w:r>
            <w:r w:rsidRPr="009E628E">
              <w:rPr>
                <w:rFonts w:eastAsia="標楷體" w:hAnsi="標楷體"/>
                <w:sz w:val="30"/>
                <w:szCs w:val="30"/>
              </w:rPr>
              <w:t>五日止。</w:t>
            </w:r>
          </w:p>
        </w:tc>
      </w:tr>
      <w:tr w:rsidR="0011572C" w:rsidRPr="009E628E" w:rsidTr="0011572C">
        <w:tblPrEx>
          <w:tblCellMar>
            <w:top w:w="0" w:type="dxa"/>
            <w:bottom w:w="0" w:type="dxa"/>
          </w:tblCellMar>
        </w:tblPrEx>
        <w:trPr>
          <w:jc w:val="center"/>
        </w:trPr>
        <w:tc>
          <w:tcPr>
            <w:tcW w:w="111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第七條</w:t>
            </w:r>
          </w:p>
        </w:tc>
        <w:tc>
          <w:tcPr>
            <w:tcW w:w="845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申請人應檢具下列文件，送請學校函轉本會：</w:t>
            </w:r>
          </w:p>
          <w:p w:rsidR="0011572C" w:rsidRPr="009E628E" w:rsidRDefault="0011572C" w:rsidP="007D3096">
            <w:pPr>
              <w:spacing w:line="0" w:lineRule="atLeast"/>
              <w:ind w:left="640" w:hanging="640"/>
              <w:rPr>
                <w:rFonts w:eastAsia="標楷體"/>
                <w:sz w:val="30"/>
                <w:szCs w:val="30"/>
              </w:rPr>
            </w:pPr>
            <w:r w:rsidRPr="009E628E">
              <w:rPr>
                <w:rFonts w:eastAsia="標楷體" w:hAnsi="標楷體"/>
                <w:sz w:val="30"/>
                <w:szCs w:val="30"/>
              </w:rPr>
              <w:t>一、申請表（如附表）乙份。</w:t>
            </w:r>
          </w:p>
          <w:p w:rsidR="0011572C" w:rsidRPr="009E628E" w:rsidRDefault="0011572C" w:rsidP="007D3096">
            <w:pPr>
              <w:spacing w:line="0" w:lineRule="atLeast"/>
              <w:ind w:leftChars="-12" w:left="-29" w:firstLineChars="8" w:firstLine="24"/>
              <w:rPr>
                <w:rFonts w:eastAsia="標楷體"/>
                <w:sz w:val="30"/>
                <w:szCs w:val="30"/>
              </w:rPr>
            </w:pPr>
            <w:r w:rsidRPr="009E628E">
              <w:rPr>
                <w:rFonts w:eastAsia="標楷體" w:hAnsi="標楷體"/>
                <w:sz w:val="30"/>
                <w:szCs w:val="30"/>
              </w:rPr>
              <w:t>二、上學年度學業、操行成績證明書。</w:t>
            </w:r>
          </w:p>
          <w:p w:rsidR="0011572C" w:rsidRPr="009E628E" w:rsidRDefault="0011572C" w:rsidP="007D3096">
            <w:pPr>
              <w:spacing w:line="0" w:lineRule="atLeast"/>
              <w:ind w:leftChars="-12" w:left="-29" w:firstLineChars="8" w:firstLine="24"/>
              <w:rPr>
                <w:rFonts w:eastAsia="標楷體"/>
                <w:sz w:val="30"/>
                <w:szCs w:val="30"/>
              </w:rPr>
            </w:pPr>
            <w:r w:rsidRPr="009E628E">
              <w:rPr>
                <w:rFonts w:eastAsia="標楷體" w:hAnsi="標楷體"/>
                <w:sz w:val="30"/>
                <w:szCs w:val="30"/>
              </w:rPr>
              <w:t>三、護照及僑居證件影本乙份。</w:t>
            </w:r>
          </w:p>
          <w:p w:rsidR="0011572C" w:rsidRPr="009E628E" w:rsidRDefault="0011572C" w:rsidP="007D3096">
            <w:pPr>
              <w:spacing w:line="0" w:lineRule="atLeast"/>
              <w:ind w:left="648" w:hangingChars="216" w:hanging="648"/>
              <w:rPr>
                <w:rFonts w:eastAsia="標楷體"/>
                <w:sz w:val="30"/>
                <w:szCs w:val="30"/>
              </w:rPr>
            </w:pPr>
            <w:r w:rsidRPr="009E628E">
              <w:rPr>
                <w:rFonts w:eastAsia="標楷體" w:hAnsi="標楷體"/>
                <w:sz w:val="30"/>
                <w:szCs w:val="30"/>
              </w:rPr>
              <w:t>四、申請助學金應提清寒證明書乙份（由就讀學校或我國駐外相關單位、保薦單位、保薦委員出具證明）。</w:t>
            </w:r>
          </w:p>
        </w:tc>
      </w:tr>
      <w:tr w:rsidR="0011572C" w:rsidRPr="009E628E" w:rsidTr="0011572C">
        <w:tblPrEx>
          <w:tblCellMar>
            <w:top w:w="0" w:type="dxa"/>
            <w:bottom w:w="0" w:type="dxa"/>
          </w:tblCellMar>
        </w:tblPrEx>
        <w:trPr>
          <w:trHeight w:val="66"/>
          <w:jc w:val="center"/>
        </w:trPr>
        <w:tc>
          <w:tcPr>
            <w:tcW w:w="111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第八條</w:t>
            </w:r>
          </w:p>
        </w:tc>
        <w:tc>
          <w:tcPr>
            <w:tcW w:w="845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獎助學金核定名單由本會函告學校轉知受領人親自參加頒發典禮；若因特殊事故經本會同意者，應於頒發之日起兩個月內領取完畢，逾期視同放棄。</w:t>
            </w:r>
          </w:p>
        </w:tc>
      </w:tr>
      <w:tr w:rsidR="0011572C" w:rsidRPr="009E628E" w:rsidTr="0011572C">
        <w:tblPrEx>
          <w:tblCellMar>
            <w:top w:w="0" w:type="dxa"/>
            <w:bottom w:w="0" w:type="dxa"/>
          </w:tblCellMar>
        </w:tblPrEx>
        <w:trPr>
          <w:jc w:val="center"/>
        </w:trPr>
        <w:tc>
          <w:tcPr>
            <w:tcW w:w="111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第九條</w:t>
            </w:r>
          </w:p>
        </w:tc>
        <w:tc>
          <w:tcPr>
            <w:tcW w:w="8454" w:type="dxa"/>
          </w:tcPr>
          <w:p w:rsidR="0011572C" w:rsidRPr="009E628E" w:rsidRDefault="0011572C" w:rsidP="007D3096">
            <w:pPr>
              <w:spacing w:line="0" w:lineRule="atLeast"/>
              <w:rPr>
                <w:rFonts w:eastAsia="標楷體"/>
                <w:sz w:val="30"/>
                <w:szCs w:val="30"/>
              </w:rPr>
            </w:pPr>
            <w:r w:rsidRPr="009E628E">
              <w:rPr>
                <w:rFonts w:eastAsia="標楷體" w:hAnsi="標楷體"/>
                <w:sz w:val="30"/>
                <w:szCs w:val="30"/>
              </w:rPr>
              <w:t>本</w:t>
            </w:r>
            <w:r>
              <w:rPr>
                <w:rFonts w:eastAsia="標楷體" w:hAnsi="標楷體" w:hint="eastAsia"/>
                <w:sz w:val="30"/>
                <w:szCs w:val="30"/>
              </w:rPr>
              <w:t>要點</w:t>
            </w:r>
            <w:r w:rsidRPr="009E628E">
              <w:rPr>
                <w:rFonts w:eastAsia="標楷體" w:hAnsi="標楷體"/>
                <w:sz w:val="30"/>
                <w:szCs w:val="30"/>
              </w:rPr>
              <w:t>經理事會通過後施行，並報請主管機關備查，修正時亦同。</w:t>
            </w:r>
          </w:p>
        </w:tc>
      </w:tr>
      <w:bookmarkEnd w:id="0"/>
    </w:tbl>
    <w:p w:rsidR="00B303A3" w:rsidRPr="0011572C" w:rsidRDefault="00B303A3"/>
    <w:sectPr w:rsidR="00B303A3" w:rsidRPr="0011572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00E" w:rsidRDefault="00B6100E" w:rsidP="0011572C">
      <w:r>
        <w:separator/>
      </w:r>
    </w:p>
  </w:endnote>
  <w:endnote w:type="continuationSeparator" w:id="0">
    <w:p w:rsidR="00B6100E" w:rsidRDefault="00B6100E" w:rsidP="0011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00E" w:rsidRDefault="00B6100E" w:rsidP="0011572C">
      <w:r>
        <w:separator/>
      </w:r>
    </w:p>
  </w:footnote>
  <w:footnote w:type="continuationSeparator" w:id="0">
    <w:p w:rsidR="00B6100E" w:rsidRDefault="00B6100E" w:rsidP="0011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98"/>
    <w:rsid w:val="0011572C"/>
    <w:rsid w:val="00B303A3"/>
    <w:rsid w:val="00B6100E"/>
    <w:rsid w:val="00BF1F31"/>
    <w:rsid w:val="00CC4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FB6AA0B-D95F-4209-A91A-D1509F07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7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72C"/>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1572C"/>
    <w:rPr>
      <w:sz w:val="20"/>
      <w:szCs w:val="20"/>
    </w:rPr>
  </w:style>
  <w:style w:type="paragraph" w:styleId="a5">
    <w:name w:val="footer"/>
    <w:basedOn w:val="a"/>
    <w:link w:val="a6"/>
    <w:uiPriority w:val="99"/>
    <w:unhideWhenUsed/>
    <w:rsid w:val="0011572C"/>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157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邱燦榮</dc:creator>
  <cp:keywords/>
  <dc:description/>
  <cp:lastModifiedBy>邱燦榮</cp:lastModifiedBy>
  <cp:revision>2</cp:revision>
  <dcterms:created xsi:type="dcterms:W3CDTF">2022-09-15T05:39:00Z</dcterms:created>
  <dcterms:modified xsi:type="dcterms:W3CDTF">2022-09-15T05:39:00Z</dcterms:modified>
</cp:coreProperties>
</file>